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color w:val="ff0000"/>
          <w:sz w:val="32"/>
          <w:szCs w:val="32"/>
        </w:rPr>
      </w:pPr>
      <w:r w:rsidDel="00000000" w:rsidR="00000000" w:rsidRPr="00000000">
        <w:rPr>
          <w:color w:val="ff0000"/>
          <w:sz w:val="32"/>
          <w:szCs w:val="32"/>
          <w:rtl w:val="0"/>
        </w:rPr>
        <w:t xml:space="preserve">Analyse Apache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sudo filebeat modules enable apache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0" distT="0" distL="114300" distR="114300">
            <wp:extent cx="5943600" cy="2219325"/>
            <wp:effectExtent b="0" l="0" r="0" t="0"/>
            <wp:docPr id="120732485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9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0" distT="0" distL="114300" distR="114300">
            <wp:extent cx="5943600" cy="2990850"/>
            <wp:effectExtent b="0" l="0" r="0" t="0"/>
            <wp:docPr id="120732485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spacing w:after="281" w:before="0" w:lineRule="auto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Observations principales :</w:t>
      </w:r>
    </w:p>
    <w:p w:rsidR="00000000" w:rsidDel="00000000" w:rsidP="00000000" w:rsidRDefault="00000000" w:rsidRPr="00000000" w14:paraId="00000008">
      <w:pPr>
        <w:pStyle w:val="Heading4"/>
        <w:spacing w:after="319" w:before="319" w:lineRule="auto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Filtrage par nom d’hôte 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données affichées concernent </w:t>
      </w:r>
      <w:r w:rsidDel="00000000" w:rsidR="00000000" w:rsidRPr="00000000">
        <w:rPr>
          <w:rtl w:val="0"/>
        </w:rPr>
        <w:t xml:space="preserve">l’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hôte :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ElasticFinal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4"/>
        <w:spacing w:after="319" w:before="319" w:lineRule="auto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Événements Syslog au fil du temps 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graphique à gauche présente le nombre d'événements syslog enregistrés au fil du temps.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 augmentation des événements est </w:t>
      </w:r>
      <w:r w:rsidDel="00000000" w:rsidR="00000000" w:rsidRPr="00000000">
        <w:rPr>
          <w:rtl w:val="0"/>
        </w:rPr>
        <w:t xml:space="preserve">orservable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autour du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 décembre 2024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 qui pourrait indiquer une activité particulière ou un problème récurrent.</w:t>
      </w:r>
    </w:p>
    <w:p w:rsidR="00000000" w:rsidDel="00000000" w:rsidP="00000000" w:rsidRDefault="00000000" w:rsidRPr="00000000" w14:paraId="0000000D">
      <w:pPr>
        <w:pStyle w:val="Heading4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Hôtes et processus des événements Syslog 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graphique à droite montre les processus responsables des événements syslog 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Systemd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représente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66,67 %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 événements.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Apachectl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représente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20 %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 événements.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Filebeat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génère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13,33 %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 événements.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majorité des événements proviennent du système (systemd), suivis par des processus liés à Apache et Filebeat.</w:t>
      </w:r>
    </w:p>
    <w:p w:rsidR="00000000" w:rsidDel="00000000" w:rsidP="00000000" w:rsidRDefault="00000000" w:rsidRPr="00000000" w14:paraId="00000013">
      <w:pPr>
        <w:pStyle w:val="Heading4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Détails des journaux 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tableau des journaux affiche des événements syslog individuels.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Exemples d’événements observés 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Filebeat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le chargement des pipelines liés aux journaux Apache (access et error).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Apachectl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Plusieurs tentatives de démarrage du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serveur HTTP Apache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échouent, comme l’indiquent les messages 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3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8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Failed to start The Apache HTTP Server.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3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8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Apache error log may have more information.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44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Systemd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21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Gère les actions de démarrage et d'arrêt pour Apache. Les journaux montrent des échecs répétitifs.</w:t>
      </w:r>
    </w:p>
    <w:p w:rsidR="00000000" w:rsidDel="00000000" w:rsidP="00000000" w:rsidRDefault="00000000" w:rsidRPr="00000000" w14:paraId="0000001E">
      <w:pPr>
        <w:pStyle w:val="Heading4"/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color w:val="000000"/>
          <w:sz w:val="24"/>
          <w:szCs w:val="24"/>
          <w:rtl w:val="0"/>
        </w:rPr>
        <w:t xml:space="preserve">Nombre total de documents 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tableau contient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 documents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représentant les événements syslog enregistrés pour cette période filtrée.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On observe dans la capture que l’utilisateur essaie de démarrer le service Apache mais que ce dernier tombe en erreur.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uiPriority w:val="0"/>
    <w:qFormat w:val="1"/>
    <w:rsid w:val="506CBFF9"/>
    <w:rPr>
      <w:noProof w:val="0"/>
      <w:lang w:val="fr-FR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506CBFF9"/>
    <w:pPr>
      <w:keepNext w:val="1"/>
      <w:keepLines w:val="1"/>
      <w:spacing w:after="80" w:before="360"/>
      <w:outlineLvl w:val="0"/>
    </w:pPr>
    <w:rPr>
      <w:rFonts w:ascii="Aptos Display" w:cs="" w:eastAsia="" w:hAnsi="Aptos Display" w:asciiTheme="majorAscii" w:cstheme="majorBidi" w:eastAsiaTheme="majorEastAsia" w:hAnsiTheme="majorAsci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506CBFF9"/>
    <w:pPr>
      <w:keepNext w:val="1"/>
      <w:keepLines w:val="1"/>
      <w:spacing w:after="80" w:before="160"/>
      <w:outlineLvl w:val="1"/>
    </w:pPr>
    <w:rPr>
      <w:rFonts w:ascii="Aptos Display" w:cs="" w:eastAsia="" w:hAnsi="Aptos Display" w:asciiTheme="majorAscii" w:cstheme="majorBidi" w:eastAsiaTheme="majorEastAsia" w:hAnsiTheme="majorAsci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506CBFF9"/>
    <w:pPr>
      <w:keepNext w:val="1"/>
      <w:keepLines w:val="1"/>
      <w:spacing w:after="80" w:before="160"/>
      <w:outlineLvl w:val="2"/>
    </w:pPr>
    <w:rPr>
      <w:rFonts w:cs="" w:eastAsia=""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506CBFF9"/>
    <w:pPr>
      <w:keepNext w:val="1"/>
      <w:keepLines w:val="1"/>
      <w:spacing w:after="40" w:before="80"/>
      <w:outlineLvl w:val="3"/>
    </w:pPr>
    <w:rPr>
      <w:rFonts w:cs="" w:eastAsia=""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506CBFF9"/>
    <w:pPr>
      <w:keepNext w:val="1"/>
      <w:keepLines w:val="1"/>
      <w:spacing w:after="40" w:before="80"/>
      <w:outlineLvl w:val="4"/>
    </w:pPr>
    <w:rPr>
      <w:rFonts w:cs="" w:eastAsia=""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rsid w:val="506CBFF9"/>
    <w:pPr>
      <w:keepNext w:val="1"/>
      <w:keepLines w:val="1"/>
      <w:spacing w:after="0" w:before="40"/>
      <w:outlineLvl w:val="5"/>
    </w:pPr>
    <w:rPr>
      <w:rFonts w:cs="" w:eastAsia=""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rsid w:val="506CBFF9"/>
    <w:pPr>
      <w:keepNext w:val="1"/>
      <w:keepLines w:val="1"/>
      <w:spacing w:after="0" w:before="40"/>
      <w:outlineLvl w:val="6"/>
    </w:pPr>
    <w:rPr>
      <w:rFonts w:cs="" w:eastAsia=""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rsid w:val="506CBFF9"/>
    <w:pPr>
      <w:keepNext w:val="1"/>
      <w:keepLines w:val="1"/>
      <w:spacing w:after="0"/>
      <w:outlineLvl w:val="7"/>
    </w:pPr>
    <w:rPr>
      <w:rFonts w:cs="" w:eastAsia="" w:cstheme="majorBidi" w:eastAsiaTheme="majorEastAsia"/>
      <w:i w:val="1"/>
      <w:iCs w:val="1"/>
      <w:color w:val="272727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rsid w:val="506CBFF9"/>
    <w:pPr>
      <w:keepNext w:val="1"/>
      <w:keepLines w:val="1"/>
      <w:spacing w:after="0"/>
      <w:outlineLvl w:val="8"/>
    </w:pPr>
    <w:rPr>
      <w:rFonts w:cs="" w:eastAsia="" w:cstheme="majorBidi" w:eastAsiaTheme="majorEastAsia"/>
      <w:color w:val="272727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rsid w:val="506CBFF9"/>
    <w:pPr>
      <w:spacing w:after="80" w:line="240" w:lineRule="auto"/>
      <w:contextualSpacing w:val="1"/>
    </w:pPr>
    <w:rPr>
      <w:rFonts w:ascii="Aptos Display" w:cs="" w:eastAsia="" w:hAnsi="Aptos Display" w:asciiTheme="majorAscii" w:cstheme="majorBidi" w:eastAsiaTheme="majorEastAsia" w:hAnsiTheme="majorAscii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506CBFF9"/>
    <w:rPr>
      <w:rFonts w:cs="" w:eastAsia="" w:cstheme="majorBidi" w:eastAsiaTheme="majorEastAsia"/>
      <w:color w:val="595959" w:themeColor="text1" w:themeTint="0000A6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rsid w:val="506CBFF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506CBFF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paragraph" w:styleId="ListParagraph">
    <w:name w:val="List Paragraph"/>
    <w:basedOn w:val="Normal"/>
    <w:uiPriority w:val="34"/>
    <w:qFormat w:val="1"/>
    <w:rsid w:val="506CBFF9"/>
    <w:pPr>
      <w:spacing/>
      <w:ind w:left="720"/>
      <w:contextualSpacing w:val="1"/>
    </w:pPr>
  </w:style>
  <w:style w:type="paragraph" w:styleId="TOC1">
    <w:name w:val="toc 1"/>
    <w:basedOn w:val="Normal"/>
    <w:next w:val="Normal"/>
    <w:uiPriority w:val="39"/>
    <w:unhideWhenUsed w:val="1"/>
    <w:rsid w:val="506CBFF9"/>
    <w:pPr>
      <w:spacing w:after="100"/>
    </w:pPr>
  </w:style>
  <w:style w:type="paragraph" w:styleId="TOC2">
    <w:name w:val="toc 2"/>
    <w:basedOn w:val="Normal"/>
    <w:next w:val="Normal"/>
    <w:uiPriority w:val="39"/>
    <w:unhideWhenUsed w:val="1"/>
    <w:rsid w:val="506CBFF9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 w:val="1"/>
    <w:rsid w:val="506CBFF9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 w:val="1"/>
    <w:rsid w:val="506CBFF9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 w:val="1"/>
    <w:rsid w:val="506CBFF9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 w:val="1"/>
    <w:rsid w:val="506CBFF9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 w:val="1"/>
    <w:rsid w:val="506CBFF9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 w:val="1"/>
    <w:rsid w:val="506CBFF9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 w:val="1"/>
    <w:rsid w:val="506CBFF9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506CBFF9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 w:val="1"/>
    <w:rsid w:val="506CBFF9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506CBFF9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506CBFF9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Jafl38oQTQ3UZ5vl7JCzZ3BR1g==">CgMxLjA4AHIhMXk2eDh0LWhiUFRERU9GZjdYXzZ6X1VKNzF2V1JId0Zq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2024-12-09T08:04:48.9357290Z</dcterms:created>
  <dc:creator>Alexy Duquenoy</dc:creator>
</cp:coreProperties>
</file>